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14109">
      <w:pPr>
        <w:numPr>
          <w:ilvl w:val="0"/>
          <w:numId w:val="0"/>
        </w:numPr>
        <w:shd w:val="clear" w:color="auto" w:fill="auto"/>
        <w:rPr>
          <w:rFonts w:hint="eastAsia"/>
          <w:b/>
          <w:color w:val="auto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/>
          <w:b/>
          <w:color w:val="auto"/>
          <w:sz w:val="36"/>
          <w:szCs w:val="36"/>
          <w:highlight w:val="none"/>
          <w:lang w:val="en-US" w:eastAsia="zh-CN"/>
        </w:rPr>
        <w:t>公共选修课课</w:t>
      </w:r>
      <w:r>
        <w:rPr>
          <w:rFonts w:hint="eastAsia"/>
          <w:b/>
          <w:color w:val="auto"/>
          <w:sz w:val="36"/>
          <w:szCs w:val="36"/>
          <w:highlight w:val="none"/>
        </w:rPr>
        <w:t>课程如下：</w:t>
      </w:r>
    </w:p>
    <w:tbl>
      <w:tblPr>
        <w:tblStyle w:val="2"/>
        <w:tblW w:w="146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80"/>
        <w:gridCol w:w="1860"/>
        <w:gridCol w:w="765"/>
        <w:gridCol w:w="690"/>
        <w:gridCol w:w="1725"/>
        <w:gridCol w:w="788"/>
        <w:gridCol w:w="5752"/>
        <w:gridCol w:w="679"/>
      </w:tblGrid>
      <w:tr w14:paraId="688B8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D01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开课学院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76F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B2F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7B54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选课上限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209A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开班下限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C94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上课时间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A99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教师名称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631B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面向对象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397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学分</w:t>
            </w:r>
          </w:p>
        </w:tc>
      </w:tr>
      <w:tr w14:paraId="34E5B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02FF0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1F2D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柳琦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6FBB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8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1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数学建模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柳琦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2E5E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A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张冬莲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2C66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工程数学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D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6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张冬莲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0665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英语四六级辅导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英语四六级辅导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张琴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D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7CA3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A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曾平凤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8B2D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8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4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F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赵进辉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9066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9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英美影视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{6-19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F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赵进辉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0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C6C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5FC3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7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李沐阳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4C90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电影音乐赏析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电影音乐赏析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2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石尚璇子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D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9C74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电影音乐赏析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电影音乐赏析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音乐鉴赏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{3-18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F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石尚璇子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7A9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茶艺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8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陈娟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619B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专升本英语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专升本英语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王小玲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CF3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A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212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51E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D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E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40E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5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273D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中国陶瓷史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1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5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EC8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吴晓红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0B6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0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2A7A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4864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3F3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937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1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体育运动健康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58A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004B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732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6E80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C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E2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A56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文案高手成长记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4B52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1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F02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893C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刘宇利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1AC1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E34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刘宇利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176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A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地质科学里的文艺范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1659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刘宇利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C9B4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6B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5543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闵伶俐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EF7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C4B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闵伶俐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4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786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B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办公软件应用小技巧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F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D4D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闵伶俐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3BCC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C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3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0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B0D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D3A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7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1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1C7F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4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288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巧手匠心手工创意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7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D80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4D8E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1F6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96A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AC0A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043D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实用纪实摄影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07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5464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A0D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B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3720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4041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47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24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623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EF9B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B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电影赏析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D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5BE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沈苗苗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3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ED3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EXCEL函数应用实例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EXCEL函数应用实例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2FF39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陈小姣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0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9C3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EXCEL函数应用实例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EXCEL函数应用实例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128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4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陈小姣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E1A0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EXCEL函数应用实例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EXCEL函数应用实例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59A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陈小姣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17E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网上开店创业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网上开店创业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现教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2BA4E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F8A5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2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网上开店创业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网上开店创业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现教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23-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公共2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FCB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A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66D4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iCs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19"/>
                <w:szCs w:val="19"/>
                <w:u w:val="none"/>
                <w:lang w:val="en-US" w:eastAsia="zh-CN" w:bidi="ar"/>
              </w:rPr>
              <w:t>网上开店创业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网上开店创业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现教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全校</w:t>
            </w:r>
            <w:r>
              <w:rPr>
                <w:rFonts w:hint="default" w:ascii="Helvetica" w:hAnsi="Helvetica" w:eastAsia="Helvetica" w:cs="Helvetica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公共3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3BB1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3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38D3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以案说法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以案说法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0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{6-18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胡锷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013C7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6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以案说法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4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以案说法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9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{6-18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胡锷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5B5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1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两性与健康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两性与健康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水经信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C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{6-18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朱楠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407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两性与健康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两性与健康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{6-18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B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朱楠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77D8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6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F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8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罗恩华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EDEB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5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{12-15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罗恩华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12B7D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6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0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3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罗恩华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1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55DE0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6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3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湖湘水文化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3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{12-15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罗恩华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7E41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现代教育技术中心（信息安全技术学院）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计算机组网技术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计算机组网技术-水经信23-公共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6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星期四第5-6节{3-18周}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肖爽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2023校本部水利工程学院,2023校本部信息安全技术学院,2023校本部经济管理学院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AB61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现代教育技术中心（信息安全技术学院）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计算机组网技术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计算机组网技术-建电23-公共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星期五第5-6节{3-18周}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肖爽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2023校本部建筑工程学院,2023校本部电力工程学院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23811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PS图像处理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PS图像处理-计算机-建电23-公共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星期五第5-6节{3-18周}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2023校本部建筑工程学院,2023校本部电力工程学院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6F7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PS图像处理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PS图像处理-计算机-水经信23-公共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星期四第5-6节{3-18周}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2023校本部水利工程学院,2023校本部经济管理学院,2023校本部信息安全技术学院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5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36CA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信息检索与利用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信息检索与利用-图书馆-水经信23-公共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2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8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星期四第5-6节{3-18周}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石毅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2023校本部水利工程学院,2023校本部经济管理学院,2023校本部信息安全技术学院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D95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E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E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信息检索与利用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信息检索与利用-图书馆-建电23-公共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星期四第9-10节{3-18周}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石毅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2023校本部电力工程学院,2023校本部建筑工程学院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49E8E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PPT精美制作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PPT精美制作-计算机-建电23-公共1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星期四第9-10节{3-18周}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2023校本部建筑工程学院,2023校本部电力工程学院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6037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PPT精美制作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PPT精美制作-计算机-水经信23-公共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星期二第9-10节{3-18周}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唐姗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2023校本部水利工程学院,2023校本部经济管理学院,2023校本部信息安全技术学院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</w:t>
            </w:r>
          </w:p>
        </w:tc>
      </w:tr>
      <w:tr w14:paraId="058A5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学生工作部、武装部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新时代大学生人际交往指南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新时代大学生人际交往指南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建电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2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星期五第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赵进辉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5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B4DA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学生工作部、武装部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新时代大学生人际交往指南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新时代大学生人际交往指南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水经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星期四第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{7-19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}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赵进辉</w:t>
            </w:r>
          </w:p>
        </w:tc>
        <w:tc>
          <w:tcPr>
            <w:tcW w:w="5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信息安全技术学院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,2024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水利工程学院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</w:tbl>
    <w:p w14:paraId="0013C5D1"/>
    <w:p w14:paraId="2670CCCF"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2FjZjAzZThlNzc5OWE2Y2ZjMzNhNmQyYTViNTAifQ=="/>
  </w:docVars>
  <w:rsids>
    <w:rsidRoot w:val="00000000"/>
    <w:rsid w:val="00A621ED"/>
    <w:rsid w:val="1C147912"/>
    <w:rsid w:val="1E31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6">
    <w:name w:val="font71"/>
    <w:basedOn w:val="3"/>
    <w:uiPriority w:val="0"/>
    <w:rPr>
      <w:rFonts w:hint="default" w:ascii="Helvetica" w:hAnsi="Helvetica" w:eastAsia="Helvetica" w:cs="Helvetica"/>
      <w:color w:val="333333"/>
      <w:sz w:val="20"/>
      <w:szCs w:val="20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3097</Words>
  <Characters>4262</Characters>
  <Lines>0</Lines>
  <Paragraphs>0</Paragraphs>
  <TotalTime>1</TotalTime>
  <ScaleCrop>false</ScaleCrop>
  <LinksUpToDate>false</LinksUpToDate>
  <CharactersWithSpaces>4262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2023-12-22T09:14:00Z</dcterms:created>
  <dc:creator>闵</dc:creator>
  <cp:lastModifiedBy>弹指婆婆纳</cp:lastModifiedBy>
  <dcterms:modified xsi:type="dcterms:W3CDTF">2024-06-14T09:18:38Z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5A551E1A46C241BA9CEAF22E3C3030F0_12</vt:lpwstr>
  </property>
</Properties>
</file>